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Technology and Electronic Media</w:t>
      </w: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E85930" w:rsidRDefault="00E85930" w:rsidP="00E8593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E85930" w:rsidRPr="00E85930" w:rsidRDefault="00E85930" w:rsidP="00DD1B73">
      <w:pPr>
        <w:spacing w:before="100" w:beforeAutospacing="1" w:after="100" w:afterAutospacing="1" w:line="480" w:lineRule="auto"/>
        <w:ind w:firstLine="720"/>
        <w:contextualSpacing/>
        <w:rPr>
          <w:rFonts w:ascii="Times New Roman" w:hAnsi="Times New Roman" w:cs="Times New Roman"/>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DD1B73">
      <w:pPr>
        <w:spacing w:before="100" w:beforeAutospacing="1" w:after="100" w:afterAutospacing="1" w:line="480" w:lineRule="auto"/>
        <w:ind w:firstLine="720"/>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E85930" w:rsidRDefault="00E85930" w:rsidP="00E85930">
      <w:pPr>
        <w:spacing w:before="100" w:beforeAutospacing="1" w:after="100" w:afterAutospacing="1" w:line="480" w:lineRule="auto"/>
        <w:contextualSpacing/>
        <w:rPr>
          <w:rFonts w:ascii="Times New Roman" w:hAnsi="Times New Roman" w:cs="Times New Roman"/>
          <w:b/>
          <w:sz w:val="24"/>
          <w:szCs w:val="24"/>
          <w:lang w:val="en-GB"/>
        </w:rPr>
      </w:pPr>
    </w:p>
    <w:p w:rsidR="00A860EC" w:rsidRPr="00A860EC" w:rsidRDefault="00A860EC" w:rsidP="00A860EC">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sidRPr="00A860EC">
        <w:rPr>
          <w:rFonts w:ascii="Times New Roman" w:hAnsi="Times New Roman" w:cs="Times New Roman"/>
          <w:color w:val="0E101A"/>
          <w:sz w:val="24"/>
          <w:szCs w:val="24"/>
        </w:rPr>
        <w:lastRenderedPageBreak/>
        <w:t>Technology and Electronic Media</w:t>
      </w:r>
    </w:p>
    <w:p w:rsidR="00A860EC" w:rsidRDefault="00A860EC" w:rsidP="00A860EC">
      <w:pPr>
        <w:pStyle w:val="NormalWeb"/>
        <w:spacing w:line="480" w:lineRule="auto"/>
        <w:ind w:firstLine="720"/>
        <w:contextualSpacing/>
        <w:rPr>
          <w:color w:val="0E101A"/>
        </w:rPr>
      </w:pPr>
      <w:r>
        <w:rPr>
          <w:rStyle w:val="Strong"/>
          <w:color w:val="0E101A"/>
        </w:rPr>
        <w:t>Question 1</w:t>
      </w:r>
      <w:bookmarkStart w:id="0" w:name="_GoBack"/>
      <w:bookmarkEnd w:id="0"/>
    </w:p>
    <w:p w:rsidR="00A860EC" w:rsidRDefault="00A860EC" w:rsidP="00A860EC">
      <w:pPr>
        <w:pStyle w:val="NormalWeb"/>
        <w:spacing w:line="480" w:lineRule="auto"/>
        <w:ind w:firstLine="720"/>
        <w:contextualSpacing/>
        <w:rPr>
          <w:color w:val="0E101A"/>
        </w:rPr>
      </w:pPr>
      <w:r>
        <w:rPr>
          <w:color w:val="0E101A"/>
        </w:rPr>
        <w:t>Technological advancements and electronic media have made modern life easier but also pose a threat if dependency upon them continues to increase. </w:t>
      </w:r>
    </w:p>
    <w:p w:rsidR="00A860EC" w:rsidRDefault="00A860EC" w:rsidP="00A860EC">
      <w:pPr>
        <w:pStyle w:val="NormalWeb"/>
        <w:spacing w:line="480" w:lineRule="auto"/>
        <w:ind w:firstLine="720"/>
        <w:contextualSpacing/>
        <w:rPr>
          <w:color w:val="0E101A"/>
        </w:rPr>
      </w:pPr>
      <w:r>
        <w:rPr>
          <w:rStyle w:val="Strong"/>
          <w:color w:val="0E101A"/>
          <w:u w:val="single"/>
        </w:rPr>
        <w:t>Advantages </w:t>
      </w:r>
    </w:p>
    <w:p w:rsidR="00A860EC" w:rsidRDefault="00A860EC" w:rsidP="00A860EC">
      <w:pPr>
        <w:pStyle w:val="NormalWeb"/>
        <w:spacing w:line="480" w:lineRule="auto"/>
        <w:ind w:firstLine="720"/>
        <w:contextualSpacing/>
        <w:rPr>
          <w:color w:val="0E101A"/>
        </w:rPr>
      </w:pPr>
      <w:r>
        <w:rPr>
          <w:color w:val="0E101A"/>
        </w:rPr>
        <w:t>Technology has led to improved accessibility and faster communication. News can be accessed by click on the mobile phone from any place in the world. Updates on the latest stories can reach the audience at a global level very quickly without having to wait for newspapers to be published. According to Taherdoost (2019), video calls and video conferencing make it easy for people in different demographic areas to connect and share information.</w:t>
      </w:r>
    </w:p>
    <w:p w:rsidR="00A860EC" w:rsidRDefault="00A860EC" w:rsidP="00A860EC">
      <w:pPr>
        <w:pStyle w:val="NormalWeb"/>
        <w:spacing w:line="480" w:lineRule="auto"/>
        <w:ind w:firstLine="720"/>
        <w:contextualSpacing/>
        <w:rPr>
          <w:color w:val="0E101A"/>
        </w:rPr>
      </w:pPr>
      <w:r>
        <w:rPr>
          <w:color w:val="0E101A"/>
        </w:rPr>
        <w:t>The new technology ensures efficiency and saves time. Also, a large number of tasks can be easily performed by the use of computers using much lesser time than doing the task manually. Therefore, it also ensures efficiency since there are few or no chances of human error. </w:t>
      </w:r>
    </w:p>
    <w:p w:rsidR="00A860EC" w:rsidRDefault="00A860EC" w:rsidP="00A860EC">
      <w:pPr>
        <w:pStyle w:val="NormalWeb"/>
        <w:spacing w:line="480" w:lineRule="auto"/>
        <w:ind w:firstLine="720"/>
        <w:contextualSpacing/>
        <w:rPr>
          <w:color w:val="0E101A"/>
        </w:rPr>
      </w:pPr>
      <w:r>
        <w:rPr>
          <w:rStyle w:val="Strong"/>
          <w:color w:val="0E101A"/>
          <w:u w:val="single"/>
        </w:rPr>
        <w:t>Disadvantages</w:t>
      </w:r>
    </w:p>
    <w:p w:rsidR="00A860EC" w:rsidRDefault="00A860EC" w:rsidP="00A860EC">
      <w:pPr>
        <w:pStyle w:val="NormalWeb"/>
        <w:spacing w:line="480" w:lineRule="auto"/>
        <w:ind w:firstLine="720"/>
        <w:contextualSpacing/>
        <w:rPr>
          <w:color w:val="0E101A"/>
        </w:rPr>
      </w:pPr>
      <w:r>
        <w:rPr>
          <w:color w:val="0E101A"/>
        </w:rPr>
        <w:t>Unemployment is a major risk posed by technology. With technology at workplaces, jobs can be done faster and more efficiently, and therefore, less manpower is required. </w:t>
      </w:r>
    </w:p>
    <w:p w:rsidR="00A860EC" w:rsidRDefault="00A860EC" w:rsidP="00A860EC">
      <w:pPr>
        <w:pStyle w:val="NormalWeb"/>
        <w:spacing w:line="480" w:lineRule="auto"/>
        <w:ind w:firstLine="720"/>
        <w:contextualSpacing/>
        <w:rPr>
          <w:color w:val="0E101A"/>
        </w:rPr>
      </w:pPr>
      <w:r>
        <w:rPr>
          <w:color w:val="0E101A"/>
        </w:rPr>
        <w:t>Another disadvantage of technology is global warming. The new technology mainly uses fossils fuels, which leads to the emission of hazardous carbon dioxide to the atmosphere causing global warming. </w:t>
      </w:r>
    </w:p>
    <w:p w:rsidR="00A860EC" w:rsidRDefault="00A860EC" w:rsidP="00A860EC">
      <w:pPr>
        <w:pStyle w:val="NormalWeb"/>
        <w:spacing w:line="480" w:lineRule="auto"/>
        <w:ind w:firstLine="720"/>
        <w:contextualSpacing/>
        <w:rPr>
          <w:color w:val="0E101A"/>
        </w:rPr>
      </w:pPr>
      <w:r>
        <w:rPr>
          <w:rStyle w:val="Strong"/>
          <w:color w:val="0E101A"/>
        </w:rPr>
        <w:t>Question 2</w:t>
      </w:r>
    </w:p>
    <w:p w:rsidR="00A860EC" w:rsidRDefault="00A860EC" w:rsidP="00A860EC">
      <w:pPr>
        <w:pStyle w:val="NormalWeb"/>
        <w:spacing w:line="480" w:lineRule="auto"/>
        <w:ind w:firstLine="720"/>
        <w:contextualSpacing/>
        <w:rPr>
          <w:color w:val="0E101A"/>
        </w:rPr>
      </w:pPr>
      <w:r>
        <w:rPr>
          <w:color w:val="0E101A"/>
        </w:rPr>
        <w:t>Technology has changed the modes of communication. In the past years, people communicated through faxes and sending letters. In today’s world, there are more options at hand. One can email, send a text message, or make a phone call. </w:t>
      </w:r>
    </w:p>
    <w:p w:rsidR="00A860EC" w:rsidRDefault="00A860EC" w:rsidP="00A860EC">
      <w:pPr>
        <w:pStyle w:val="NormalWeb"/>
        <w:spacing w:line="480" w:lineRule="auto"/>
        <w:ind w:firstLine="720"/>
        <w:contextualSpacing/>
        <w:rPr>
          <w:color w:val="0E101A"/>
        </w:rPr>
      </w:pPr>
      <w:r>
        <w:rPr>
          <w:color w:val="0E101A"/>
        </w:rPr>
        <w:lastRenderedPageBreak/>
        <w:t>Further, technology has improved the mode of bill payment and money transfer. In today’s world, people don’t have to queue in a bank to transfer money (Tajudeen et al., 2018). Companies such as PayPal facilitate easy transfer of money from any location. Also, individuals can make bill payments through mobile banking rather than mailing a check. </w:t>
      </w:r>
    </w:p>
    <w:p w:rsidR="00A860EC" w:rsidRDefault="00A860EC" w:rsidP="00A860EC">
      <w:pPr>
        <w:pStyle w:val="NormalWeb"/>
        <w:spacing w:line="480" w:lineRule="auto"/>
        <w:ind w:firstLine="720"/>
        <w:contextualSpacing/>
        <w:rPr>
          <w:color w:val="0E101A"/>
        </w:rPr>
      </w:pPr>
      <w:r>
        <w:rPr>
          <w:color w:val="0E101A"/>
        </w:rPr>
        <w:t>In today’s daily life, online interaction is high as compared to face-to-face communication. Online communication is better under fact that it is faster and time-saving. On the contrary, this is a disadvantage of face-to-face communication where you have to plan for a time-consuming meeting. Face to face communication has the advantage of creating a feeling of closeness and happiness, especially when with friends and family members. Conversely, social media interaction keeps people connected to friends but not the chance to improve their moods.</w:t>
      </w:r>
    </w:p>
    <w:p w:rsidR="00A860EC" w:rsidRDefault="00A860EC" w:rsidP="00A860EC">
      <w:pPr>
        <w:pStyle w:val="NormalWeb"/>
        <w:spacing w:line="480" w:lineRule="auto"/>
        <w:ind w:firstLine="720"/>
        <w:contextualSpacing/>
        <w:rPr>
          <w:color w:val="0E101A"/>
        </w:rPr>
      </w:pPr>
      <w:r>
        <w:rPr>
          <w:rStyle w:val="Strong"/>
          <w:color w:val="0E101A"/>
        </w:rPr>
        <w:t>Question 3</w:t>
      </w:r>
    </w:p>
    <w:p w:rsidR="00A860EC" w:rsidRDefault="00A860EC" w:rsidP="00A860EC">
      <w:pPr>
        <w:pStyle w:val="NormalWeb"/>
        <w:spacing w:line="480" w:lineRule="auto"/>
        <w:ind w:firstLine="720"/>
        <w:contextualSpacing/>
        <w:rPr>
          <w:color w:val="0E101A"/>
        </w:rPr>
      </w:pPr>
      <w:r>
        <w:rPr>
          <w:color w:val="0E101A"/>
        </w:rPr>
        <w:t>The industrial sector is the biggest energy user since it facilitates the machinery used for the manufacture and production of products across the country. The most use of energy in my own life is on lighting, heating and cooling, use of refrigerator, television viewing, and computer. The world needs to adopt energy conservation measures such as switching to solar energy which is clean energy with no environmental effects (Chen et al., 2017). Also, the use of electric cars is considered an effective way to conserve energy by storing energy for the power grid when they are not in use. However, the local community needs to be encouraged to design houses that attract maximum sunlight during the day. Besides, residents should use LEDs since they save a higher amount of energy compared to incandescent lamps. </w:t>
      </w:r>
    </w:p>
    <w:p w:rsidR="00DD1B73" w:rsidRDefault="00DD1B73" w:rsidP="00DD1B73">
      <w:pPr>
        <w:rPr>
          <w:rFonts w:ascii="Times New Roman" w:hAnsi="Times New Roman" w:cs="Times New Roman"/>
          <w:sz w:val="24"/>
          <w:szCs w:val="24"/>
          <w:lang w:val="en-GB"/>
        </w:rPr>
      </w:pPr>
    </w:p>
    <w:p w:rsidR="00DD1B73" w:rsidRDefault="00DD1B73" w:rsidP="00DD1B73">
      <w:pPr>
        <w:rPr>
          <w:rFonts w:ascii="Times New Roman" w:hAnsi="Times New Roman" w:cs="Times New Roman"/>
          <w:sz w:val="24"/>
          <w:szCs w:val="24"/>
          <w:lang w:val="en-GB"/>
        </w:rPr>
      </w:pPr>
    </w:p>
    <w:p w:rsidR="00E85930" w:rsidRDefault="00E85930" w:rsidP="00DD1B73">
      <w:pPr>
        <w:jc w:val="center"/>
        <w:rPr>
          <w:rFonts w:ascii="Times New Roman" w:hAnsi="Times New Roman" w:cs="Times New Roman"/>
          <w:sz w:val="24"/>
          <w:szCs w:val="24"/>
          <w:lang w:val="en-GB"/>
        </w:rPr>
      </w:pPr>
    </w:p>
    <w:p w:rsidR="00FD6CAA" w:rsidRPr="00E85930" w:rsidRDefault="00DD1B73" w:rsidP="00E85930">
      <w:pPr>
        <w:jc w:val="center"/>
        <w:rPr>
          <w:rFonts w:ascii="Times New Roman" w:hAnsi="Times New Roman" w:cs="Times New Roman"/>
          <w:b/>
          <w:sz w:val="24"/>
          <w:szCs w:val="24"/>
          <w:lang w:val="en-GB"/>
        </w:rPr>
      </w:pPr>
      <w:r w:rsidRPr="00E85930">
        <w:rPr>
          <w:rFonts w:ascii="Times New Roman" w:hAnsi="Times New Roman" w:cs="Times New Roman"/>
          <w:b/>
          <w:sz w:val="24"/>
          <w:szCs w:val="24"/>
          <w:lang w:val="en-GB"/>
        </w:rPr>
        <w:lastRenderedPageBreak/>
        <w:t>References</w:t>
      </w:r>
    </w:p>
    <w:p w:rsidR="00DD1B73" w:rsidRPr="00DD1B73" w:rsidRDefault="00DD1B73" w:rsidP="00DD1B73">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DD1B73">
        <w:rPr>
          <w:rFonts w:ascii="Times New Roman" w:hAnsi="Times New Roman" w:cs="Times New Roman"/>
          <w:color w:val="222222"/>
          <w:sz w:val="24"/>
          <w:szCs w:val="24"/>
          <w:shd w:val="clear" w:color="auto" w:fill="FFFFFF"/>
        </w:rPr>
        <w:t>Taherdoost, H. (2019). Importance of Technology Acceptance Assessment for Successful Implementation and Development of New Technologies. </w:t>
      </w:r>
      <w:r w:rsidRPr="00DD1B73">
        <w:rPr>
          <w:rFonts w:ascii="Times New Roman" w:hAnsi="Times New Roman" w:cs="Times New Roman"/>
          <w:i/>
          <w:iCs/>
          <w:color w:val="222222"/>
          <w:sz w:val="24"/>
          <w:szCs w:val="24"/>
          <w:shd w:val="clear" w:color="auto" w:fill="FFFFFF"/>
        </w:rPr>
        <w:t>Global Journal of Engineering Sciences</w:t>
      </w:r>
      <w:r w:rsidRPr="00DD1B73">
        <w:rPr>
          <w:rFonts w:ascii="Times New Roman" w:hAnsi="Times New Roman" w:cs="Times New Roman"/>
          <w:color w:val="222222"/>
          <w:sz w:val="24"/>
          <w:szCs w:val="24"/>
          <w:shd w:val="clear" w:color="auto" w:fill="FFFFFF"/>
        </w:rPr>
        <w:t>, </w:t>
      </w:r>
      <w:r w:rsidRPr="00DD1B73">
        <w:rPr>
          <w:rFonts w:ascii="Times New Roman" w:hAnsi="Times New Roman" w:cs="Times New Roman"/>
          <w:i/>
          <w:iCs/>
          <w:color w:val="222222"/>
          <w:sz w:val="24"/>
          <w:szCs w:val="24"/>
          <w:shd w:val="clear" w:color="auto" w:fill="FFFFFF"/>
        </w:rPr>
        <w:t>1</w:t>
      </w:r>
      <w:r w:rsidRPr="00DD1B73">
        <w:rPr>
          <w:rFonts w:ascii="Times New Roman" w:hAnsi="Times New Roman" w:cs="Times New Roman"/>
          <w:color w:val="222222"/>
          <w:sz w:val="24"/>
          <w:szCs w:val="24"/>
          <w:shd w:val="clear" w:color="auto" w:fill="FFFFFF"/>
        </w:rPr>
        <w:t>(3).</w:t>
      </w:r>
    </w:p>
    <w:p w:rsidR="00DD1B73" w:rsidRPr="00DD1B73" w:rsidRDefault="00DD1B73" w:rsidP="00DD1B73">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DD1B73">
        <w:rPr>
          <w:rFonts w:ascii="Times New Roman" w:hAnsi="Times New Roman" w:cs="Times New Roman"/>
          <w:color w:val="222222"/>
          <w:sz w:val="24"/>
          <w:szCs w:val="24"/>
          <w:shd w:val="clear" w:color="auto" w:fill="FFFFFF"/>
        </w:rPr>
        <w:t>Tajudeen, F. P., Jaafar, N. I., &amp; Ainin, S. (2018). Understanding the impact of social media usage among organizations. </w:t>
      </w:r>
      <w:r w:rsidRPr="00DD1B73">
        <w:rPr>
          <w:rFonts w:ascii="Times New Roman" w:hAnsi="Times New Roman" w:cs="Times New Roman"/>
          <w:i/>
          <w:iCs/>
          <w:color w:val="222222"/>
          <w:sz w:val="24"/>
          <w:szCs w:val="24"/>
          <w:shd w:val="clear" w:color="auto" w:fill="FFFFFF"/>
        </w:rPr>
        <w:t>Information &amp; Management</w:t>
      </w:r>
      <w:r w:rsidRPr="00DD1B73">
        <w:rPr>
          <w:rFonts w:ascii="Times New Roman" w:hAnsi="Times New Roman" w:cs="Times New Roman"/>
          <w:color w:val="222222"/>
          <w:sz w:val="24"/>
          <w:szCs w:val="24"/>
          <w:shd w:val="clear" w:color="auto" w:fill="FFFFFF"/>
        </w:rPr>
        <w:t>, </w:t>
      </w:r>
      <w:r w:rsidRPr="00DD1B73">
        <w:rPr>
          <w:rFonts w:ascii="Times New Roman" w:hAnsi="Times New Roman" w:cs="Times New Roman"/>
          <w:i/>
          <w:iCs/>
          <w:color w:val="222222"/>
          <w:sz w:val="24"/>
          <w:szCs w:val="24"/>
          <w:shd w:val="clear" w:color="auto" w:fill="FFFFFF"/>
        </w:rPr>
        <w:t>55</w:t>
      </w:r>
      <w:r w:rsidRPr="00DD1B73">
        <w:rPr>
          <w:rFonts w:ascii="Times New Roman" w:hAnsi="Times New Roman" w:cs="Times New Roman"/>
          <w:color w:val="222222"/>
          <w:sz w:val="24"/>
          <w:szCs w:val="24"/>
          <w:shd w:val="clear" w:color="auto" w:fill="FFFFFF"/>
        </w:rPr>
        <w:t>(3), 308-321.</w:t>
      </w:r>
    </w:p>
    <w:p w:rsidR="00DD1B73" w:rsidRPr="00DD1B73" w:rsidRDefault="00DD1B73" w:rsidP="00DD1B73">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DD1B73">
        <w:rPr>
          <w:rFonts w:ascii="Times New Roman" w:hAnsi="Times New Roman" w:cs="Times New Roman"/>
          <w:color w:val="222222"/>
          <w:sz w:val="24"/>
          <w:szCs w:val="24"/>
          <w:shd w:val="clear" w:color="auto" w:fill="FFFFFF"/>
        </w:rPr>
        <w:t>Chen, C. F., Xu, X., &amp; Day, J. K. (2017). Thermal comfort or money saving? Exploring intentions to conserve energy among low-income households in the United States. </w:t>
      </w:r>
      <w:r w:rsidRPr="00DD1B73">
        <w:rPr>
          <w:rFonts w:ascii="Times New Roman" w:hAnsi="Times New Roman" w:cs="Times New Roman"/>
          <w:i/>
          <w:iCs/>
          <w:color w:val="222222"/>
          <w:sz w:val="24"/>
          <w:szCs w:val="24"/>
          <w:shd w:val="clear" w:color="auto" w:fill="FFFFFF"/>
        </w:rPr>
        <w:t>Energy Research &amp; Social Science</w:t>
      </w:r>
      <w:r w:rsidRPr="00DD1B73">
        <w:rPr>
          <w:rFonts w:ascii="Times New Roman" w:hAnsi="Times New Roman" w:cs="Times New Roman"/>
          <w:color w:val="222222"/>
          <w:sz w:val="24"/>
          <w:szCs w:val="24"/>
          <w:shd w:val="clear" w:color="auto" w:fill="FFFFFF"/>
        </w:rPr>
        <w:t>, </w:t>
      </w:r>
      <w:r w:rsidRPr="00DD1B73">
        <w:rPr>
          <w:rFonts w:ascii="Times New Roman" w:hAnsi="Times New Roman" w:cs="Times New Roman"/>
          <w:i/>
          <w:iCs/>
          <w:color w:val="222222"/>
          <w:sz w:val="24"/>
          <w:szCs w:val="24"/>
          <w:shd w:val="clear" w:color="auto" w:fill="FFFFFF"/>
        </w:rPr>
        <w:t>26</w:t>
      </w:r>
      <w:r w:rsidRPr="00DD1B73">
        <w:rPr>
          <w:rFonts w:ascii="Times New Roman" w:hAnsi="Times New Roman" w:cs="Times New Roman"/>
          <w:color w:val="222222"/>
          <w:sz w:val="24"/>
          <w:szCs w:val="24"/>
          <w:shd w:val="clear" w:color="auto" w:fill="FFFFFF"/>
        </w:rPr>
        <w:t>, 61-71.</w:t>
      </w:r>
    </w:p>
    <w:sectPr w:rsidR="00DD1B73" w:rsidRPr="00DD1B73" w:rsidSect="00E8593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58E" w:rsidRDefault="0062058E" w:rsidP="00E85930">
      <w:pPr>
        <w:spacing w:after="0" w:line="240" w:lineRule="auto"/>
      </w:pPr>
      <w:r>
        <w:separator/>
      </w:r>
    </w:p>
  </w:endnote>
  <w:endnote w:type="continuationSeparator" w:id="0">
    <w:p w:rsidR="0062058E" w:rsidRDefault="0062058E" w:rsidP="00E85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58E" w:rsidRDefault="0062058E" w:rsidP="00E85930">
      <w:pPr>
        <w:spacing w:after="0" w:line="240" w:lineRule="auto"/>
      </w:pPr>
      <w:r>
        <w:separator/>
      </w:r>
    </w:p>
  </w:footnote>
  <w:footnote w:type="continuationSeparator" w:id="0">
    <w:p w:rsidR="0062058E" w:rsidRDefault="0062058E" w:rsidP="00E859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0402387"/>
      <w:docPartObj>
        <w:docPartGallery w:val="Page Numbers (Top of Page)"/>
        <w:docPartUnique/>
      </w:docPartObj>
    </w:sdtPr>
    <w:sdtEndPr>
      <w:rPr>
        <w:noProof/>
      </w:rPr>
    </w:sdtEndPr>
    <w:sdtContent>
      <w:p w:rsidR="00E85930" w:rsidRPr="00E85930" w:rsidRDefault="00E85930">
        <w:pPr>
          <w:pStyle w:val="Header"/>
          <w:jc w:val="right"/>
          <w:rPr>
            <w:rFonts w:ascii="Times New Roman" w:hAnsi="Times New Roman" w:cs="Times New Roman"/>
            <w:sz w:val="24"/>
            <w:szCs w:val="24"/>
          </w:rPr>
        </w:pPr>
        <w:r w:rsidRPr="00E85930">
          <w:rPr>
            <w:rFonts w:ascii="Times New Roman" w:hAnsi="Times New Roman" w:cs="Times New Roman"/>
            <w:sz w:val="24"/>
            <w:szCs w:val="24"/>
          </w:rPr>
          <w:fldChar w:fldCharType="begin"/>
        </w:r>
        <w:r w:rsidRPr="00E85930">
          <w:rPr>
            <w:rFonts w:ascii="Times New Roman" w:hAnsi="Times New Roman" w:cs="Times New Roman"/>
            <w:sz w:val="24"/>
            <w:szCs w:val="24"/>
          </w:rPr>
          <w:instrText xml:space="preserve"> PAGE   \* MERGEFORMAT </w:instrText>
        </w:r>
        <w:r w:rsidRPr="00E85930">
          <w:rPr>
            <w:rFonts w:ascii="Times New Roman" w:hAnsi="Times New Roman" w:cs="Times New Roman"/>
            <w:sz w:val="24"/>
            <w:szCs w:val="24"/>
          </w:rPr>
          <w:fldChar w:fldCharType="separate"/>
        </w:r>
        <w:r w:rsidR="00A860EC">
          <w:rPr>
            <w:rFonts w:ascii="Times New Roman" w:hAnsi="Times New Roman" w:cs="Times New Roman"/>
            <w:noProof/>
            <w:sz w:val="24"/>
            <w:szCs w:val="24"/>
          </w:rPr>
          <w:t>4</w:t>
        </w:r>
        <w:r w:rsidRPr="00E85930">
          <w:rPr>
            <w:rFonts w:ascii="Times New Roman" w:hAnsi="Times New Roman" w:cs="Times New Roman"/>
            <w:noProof/>
            <w:sz w:val="24"/>
            <w:szCs w:val="24"/>
          </w:rPr>
          <w:fldChar w:fldCharType="end"/>
        </w:r>
      </w:p>
    </w:sdtContent>
  </w:sdt>
  <w:p w:rsidR="00E85930" w:rsidRPr="00E85930" w:rsidRDefault="00E85930">
    <w:pPr>
      <w:pStyle w:val="Header"/>
      <w:rPr>
        <w:rFonts w:ascii="Times New Roman" w:hAnsi="Times New Roman" w:cs="Times New Roman"/>
        <w:sz w:val="24"/>
        <w:szCs w:val="24"/>
      </w:rPr>
    </w:pPr>
    <w:r w:rsidRPr="00E85930">
      <w:rPr>
        <w:rFonts w:ascii="Times New Roman" w:hAnsi="Times New Roman" w:cs="Times New Roman"/>
        <w:sz w:val="24"/>
        <w:szCs w:val="24"/>
      </w:rPr>
      <w:t>TECHNOLOGY AND ELECTRONIC MEDIA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1523476"/>
      <w:docPartObj>
        <w:docPartGallery w:val="Page Numbers (Top of Page)"/>
        <w:docPartUnique/>
      </w:docPartObj>
    </w:sdtPr>
    <w:sdtEndPr>
      <w:rPr>
        <w:noProof/>
      </w:rPr>
    </w:sdtEndPr>
    <w:sdtContent>
      <w:p w:rsidR="00E85930" w:rsidRPr="00E85930" w:rsidRDefault="00E85930">
        <w:pPr>
          <w:pStyle w:val="Header"/>
          <w:jc w:val="right"/>
          <w:rPr>
            <w:rFonts w:ascii="Times New Roman" w:hAnsi="Times New Roman" w:cs="Times New Roman"/>
            <w:sz w:val="24"/>
            <w:szCs w:val="24"/>
          </w:rPr>
        </w:pPr>
        <w:r w:rsidRPr="00E85930">
          <w:rPr>
            <w:rFonts w:ascii="Times New Roman" w:hAnsi="Times New Roman" w:cs="Times New Roman"/>
            <w:sz w:val="24"/>
            <w:szCs w:val="24"/>
          </w:rPr>
          <w:fldChar w:fldCharType="begin"/>
        </w:r>
        <w:r w:rsidRPr="00E85930">
          <w:rPr>
            <w:rFonts w:ascii="Times New Roman" w:hAnsi="Times New Roman" w:cs="Times New Roman"/>
            <w:sz w:val="24"/>
            <w:szCs w:val="24"/>
          </w:rPr>
          <w:instrText xml:space="preserve"> PAGE   \* MERGEFORMAT </w:instrText>
        </w:r>
        <w:r w:rsidRPr="00E85930">
          <w:rPr>
            <w:rFonts w:ascii="Times New Roman" w:hAnsi="Times New Roman" w:cs="Times New Roman"/>
            <w:sz w:val="24"/>
            <w:szCs w:val="24"/>
          </w:rPr>
          <w:fldChar w:fldCharType="separate"/>
        </w:r>
        <w:r w:rsidR="00A860EC">
          <w:rPr>
            <w:rFonts w:ascii="Times New Roman" w:hAnsi="Times New Roman" w:cs="Times New Roman"/>
            <w:noProof/>
            <w:sz w:val="24"/>
            <w:szCs w:val="24"/>
          </w:rPr>
          <w:t>1</w:t>
        </w:r>
        <w:r w:rsidRPr="00E85930">
          <w:rPr>
            <w:rFonts w:ascii="Times New Roman" w:hAnsi="Times New Roman" w:cs="Times New Roman"/>
            <w:noProof/>
            <w:sz w:val="24"/>
            <w:szCs w:val="24"/>
          </w:rPr>
          <w:fldChar w:fldCharType="end"/>
        </w:r>
      </w:p>
    </w:sdtContent>
  </w:sdt>
  <w:p w:rsidR="00E85930" w:rsidRPr="00E85930" w:rsidRDefault="00E85930">
    <w:pPr>
      <w:pStyle w:val="Header"/>
      <w:rPr>
        <w:rFonts w:ascii="Times New Roman" w:hAnsi="Times New Roman" w:cs="Times New Roman"/>
        <w:sz w:val="24"/>
        <w:szCs w:val="24"/>
      </w:rPr>
    </w:pPr>
    <w:r w:rsidRPr="00E85930">
      <w:rPr>
        <w:rFonts w:ascii="Times New Roman" w:hAnsi="Times New Roman" w:cs="Times New Roman"/>
        <w:sz w:val="24"/>
        <w:szCs w:val="24"/>
      </w:rPr>
      <w:t>Running Head: TECHNOLOGY AND ELECTRONIC MEDIA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CBB"/>
    <w:rsid w:val="000D4DD8"/>
    <w:rsid w:val="00250054"/>
    <w:rsid w:val="0051502F"/>
    <w:rsid w:val="005E5A76"/>
    <w:rsid w:val="0062058E"/>
    <w:rsid w:val="00685CBB"/>
    <w:rsid w:val="006D24DF"/>
    <w:rsid w:val="006D52F1"/>
    <w:rsid w:val="008E785D"/>
    <w:rsid w:val="00A860EC"/>
    <w:rsid w:val="00AA7AFD"/>
    <w:rsid w:val="00DD1B73"/>
    <w:rsid w:val="00E14C20"/>
    <w:rsid w:val="00E24743"/>
    <w:rsid w:val="00E85930"/>
    <w:rsid w:val="00F5421D"/>
    <w:rsid w:val="00FD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E1F3C-4CF8-46B0-84E5-468EF744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930"/>
  </w:style>
  <w:style w:type="paragraph" w:styleId="Footer">
    <w:name w:val="footer"/>
    <w:basedOn w:val="Normal"/>
    <w:link w:val="FooterChar"/>
    <w:uiPriority w:val="99"/>
    <w:unhideWhenUsed/>
    <w:rsid w:val="00E85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930"/>
  </w:style>
  <w:style w:type="paragraph" w:styleId="NormalWeb">
    <w:name w:val="Normal (Web)"/>
    <w:basedOn w:val="Normal"/>
    <w:uiPriority w:val="99"/>
    <w:semiHidden/>
    <w:unhideWhenUsed/>
    <w:rsid w:val="00A860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60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86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2020-11-15T22:50:00Z</dcterms:created>
  <dcterms:modified xsi:type="dcterms:W3CDTF">2020-11-16T01:31:00Z</dcterms:modified>
</cp:coreProperties>
</file>